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56" w:rsidRPr="00924856" w:rsidRDefault="00924856" w:rsidP="00924856">
      <w:pPr>
        <w:rPr>
          <w:b/>
          <w:bCs/>
        </w:rPr>
      </w:pPr>
      <w:r>
        <w:rPr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1623618</wp:posOffset>
            </wp:positionH>
            <wp:positionV relativeFrom="paragraph">
              <wp:posOffset>382930</wp:posOffset>
            </wp:positionV>
            <wp:extent cx="822198" cy="746150"/>
            <wp:effectExtent l="19050" t="0" r="0" b="0"/>
            <wp:wrapNone/>
            <wp:docPr id="2" name="Obraz 1" descr="http://sp13.zgo.pl/wp-content/uploads/2017/04/sp13_logo_bez_tl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13.zgo.pl/wp-content/uploads/2017/04/sp13_logo_bez_tla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98" cy="7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4856">
        <w:rPr>
          <w:b/>
          <w:bCs/>
        </w:rPr>
        <w:t>Szkoła Podstawowa nr 13</w:t>
      </w:r>
      <w:r w:rsidRPr="00924856">
        <w:rPr>
          <w:b/>
          <w:bCs/>
        </w:rPr>
        <w:br/>
        <w:t>ul.</w:t>
      </w:r>
      <w:r w:rsidR="008D1929">
        <w:rPr>
          <w:b/>
          <w:bCs/>
        </w:rPr>
        <w:t xml:space="preserve"> </w:t>
      </w:r>
      <w:r w:rsidRPr="00924856">
        <w:rPr>
          <w:b/>
          <w:bCs/>
        </w:rPr>
        <w:t>C</w:t>
      </w:r>
      <w:r w:rsidR="008D7F46">
        <w:rPr>
          <w:b/>
          <w:bCs/>
        </w:rPr>
        <w:t>hopina</w:t>
      </w:r>
      <w:r w:rsidR="008D1929">
        <w:rPr>
          <w:b/>
          <w:bCs/>
        </w:rPr>
        <w:t xml:space="preserve"> 18A</w:t>
      </w:r>
      <w:r w:rsidRPr="00924856">
        <w:rPr>
          <w:b/>
          <w:bCs/>
        </w:rPr>
        <w:br/>
        <w:t>65-032 ZIELONA GÓRA</w:t>
      </w:r>
    </w:p>
    <w:p w:rsidR="00924856" w:rsidRPr="008D7F46" w:rsidRDefault="00924856" w:rsidP="00924856">
      <w:pPr>
        <w:rPr>
          <w:b/>
          <w:bCs/>
        </w:rPr>
      </w:pPr>
      <w:r w:rsidRPr="008D7F46">
        <w:rPr>
          <w:b/>
          <w:bCs/>
        </w:rPr>
        <w:t>TEL./FAX (68)452 85 00</w:t>
      </w:r>
    </w:p>
    <w:p w:rsidR="00924856" w:rsidRPr="008D7F46" w:rsidRDefault="00924856" w:rsidP="00924856">
      <w:pPr>
        <w:rPr>
          <w:b/>
          <w:bCs/>
        </w:rPr>
      </w:pPr>
      <w:proofErr w:type="gramStart"/>
      <w:r w:rsidRPr="008D7F46">
        <w:rPr>
          <w:b/>
          <w:bCs/>
        </w:rPr>
        <w:t>sp</w:t>
      </w:r>
      <w:proofErr w:type="gramEnd"/>
      <w:r w:rsidRPr="008D7F46">
        <w:rPr>
          <w:b/>
          <w:bCs/>
        </w:rPr>
        <w:t>13zg@gmail.</w:t>
      </w:r>
      <w:proofErr w:type="gramStart"/>
      <w:r w:rsidRPr="008D7F46">
        <w:rPr>
          <w:b/>
          <w:bCs/>
        </w:rPr>
        <w:t>com</w:t>
      </w:r>
      <w:proofErr w:type="gramEnd"/>
    </w:p>
    <w:p w:rsidR="00924856" w:rsidRPr="00CD06C4" w:rsidRDefault="00924856" w:rsidP="00924856">
      <w:pPr>
        <w:rPr>
          <w:b/>
          <w:i/>
          <w:color w:val="365F91" w:themeColor="accent1" w:themeShade="BF"/>
          <w:u w:val="single"/>
        </w:rPr>
      </w:pPr>
      <w:r w:rsidRPr="00CD06C4">
        <w:rPr>
          <w:b/>
          <w:i/>
          <w:color w:val="365F91" w:themeColor="accent1" w:themeShade="BF"/>
          <w:u w:val="single"/>
        </w:rPr>
        <w:t>Niezbędnik Pierwszoklasisty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proofErr w:type="gramStart"/>
      <w:r w:rsidRPr="00924856">
        <w:t>tornister</w:t>
      </w:r>
      <w:proofErr w:type="gramEnd"/>
      <w:r w:rsidRPr="00924856">
        <w:t xml:space="preserve"> usztywniany</w:t>
      </w:r>
    </w:p>
    <w:p w:rsidR="00924856" w:rsidRDefault="00924856" w:rsidP="00924856">
      <w:pPr>
        <w:numPr>
          <w:ilvl w:val="0"/>
          <w:numId w:val="1"/>
        </w:numPr>
        <w:spacing w:after="0"/>
      </w:pPr>
      <w:proofErr w:type="gramStart"/>
      <w:r w:rsidRPr="00924856">
        <w:t>piórnik</w:t>
      </w:r>
      <w:proofErr w:type="gramEnd"/>
    </w:p>
    <w:p w:rsidR="008D7F46" w:rsidRPr="00924856" w:rsidRDefault="008D7F46" w:rsidP="00924856">
      <w:pPr>
        <w:numPr>
          <w:ilvl w:val="0"/>
          <w:numId w:val="1"/>
        </w:numPr>
        <w:spacing w:after="0"/>
      </w:pPr>
      <w:proofErr w:type="gramStart"/>
      <w:r>
        <w:t>ołówki</w:t>
      </w:r>
      <w:proofErr w:type="gramEnd"/>
      <w:r>
        <w:t xml:space="preserve"> o grubości HB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proofErr w:type="gramStart"/>
      <w:r w:rsidRPr="00924856">
        <w:t>kredki</w:t>
      </w:r>
      <w:proofErr w:type="gramEnd"/>
      <w:r w:rsidRPr="00924856">
        <w:t xml:space="preserve"> ołówkowe (12</w:t>
      </w:r>
      <w:r w:rsidR="008D7F46">
        <w:t xml:space="preserve"> </w:t>
      </w:r>
      <w:r w:rsidRPr="00924856">
        <w:t>kolorów)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proofErr w:type="gramStart"/>
      <w:r w:rsidRPr="00924856">
        <w:t>mazaki</w:t>
      </w:r>
      <w:proofErr w:type="gramEnd"/>
      <w:r w:rsidRPr="00924856">
        <w:t xml:space="preserve"> (12 kolorów)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proofErr w:type="gramStart"/>
      <w:r w:rsidRPr="00924856">
        <w:t>nożyczki</w:t>
      </w:r>
      <w:proofErr w:type="gramEnd"/>
      <w:r w:rsidRPr="00924856">
        <w:t xml:space="preserve"> z zaokrąglonymi końcami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proofErr w:type="gramStart"/>
      <w:r w:rsidRPr="00924856">
        <w:t>temperówka</w:t>
      </w:r>
      <w:proofErr w:type="gramEnd"/>
      <w:r w:rsidR="008D7F46">
        <w:t xml:space="preserve"> 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proofErr w:type="gramStart"/>
      <w:r w:rsidRPr="00924856">
        <w:t>gumka</w:t>
      </w:r>
      <w:proofErr w:type="gramEnd"/>
      <w:r w:rsidR="00CD06C4">
        <w:t xml:space="preserve"> do zmazywania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proofErr w:type="gramStart"/>
      <w:r w:rsidRPr="00924856">
        <w:t>klej</w:t>
      </w:r>
      <w:proofErr w:type="gramEnd"/>
      <w:r w:rsidRPr="00924856">
        <w:t xml:space="preserve"> w sztyfcie (Magik)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proofErr w:type="gramStart"/>
      <w:r w:rsidRPr="00924856">
        <w:t>teczka</w:t>
      </w:r>
      <w:proofErr w:type="gramEnd"/>
      <w:r w:rsidRPr="00924856">
        <w:t xml:space="preserve"> na gumkę (2</w:t>
      </w:r>
      <w:r w:rsidR="00CF1FE3">
        <w:t xml:space="preserve"> </w:t>
      </w:r>
      <w:r w:rsidRPr="00924856">
        <w:t>szt</w:t>
      </w:r>
      <w:r w:rsidR="00CF1FE3">
        <w:t>.</w:t>
      </w:r>
      <w:r w:rsidRPr="00924856">
        <w:t>)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proofErr w:type="gramStart"/>
      <w:r w:rsidRPr="00924856">
        <w:t>kredki</w:t>
      </w:r>
      <w:proofErr w:type="gramEnd"/>
      <w:r w:rsidRPr="00924856">
        <w:t xml:space="preserve"> świecowe </w:t>
      </w:r>
      <w:proofErr w:type="spellStart"/>
      <w:r w:rsidRPr="00924856">
        <w:t>bambino</w:t>
      </w:r>
      <w:proofErr w:type="spellEnd"/>
    </w:p>
    <w:p w:rsidR="00924856" w:rsidRPr="00924856" w:rsidRDefault="00924856" w:rsidP="00924856">
      <w:pPr>
        <w:numPr>
          <w:ilvl w:val="0"/>
          <w:numId w:val="1"/>
        </w:numPr>
        <w:spacing w:after="0"/>
      </w:pPr>
      <w:proofErr w:type="gramStart"/>
      <w:r w:rsidRPr="00924856">
        <w:t>plastelina</w:t>
      </w:r>
      <w:proofErr w:type="gramEnd"/>
      <w:r w:rsidRPr="00924856">
        <w:t xml:space="preserve"> (min 12 kolorów)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proofErr w:type="gramStart"/>
      <w:r w:rsidRPr="00924856">
        <w:t>farby</w:t>
      </w:r>
      <w:proofErr w:type="gramEnd"/>
      <w:r w:rsidRPr="00924856">
        <w:t xml:space="preserve"> plakatowe (min 8 kolorów)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proofErr w:type="gramStart"/>
      <w:r w:rsidRPr="00924856">
        <w:t>akwarele</w:t>
      </w:r>
      <w:proofErr w:type="gramEnd"/>
    </w:p>
    <w:p w:rsidR="00924856" w:rsidRPr="00924856" w:rsidRDefault="00924856" w:rsidP="00924856">
      <w:pPr>
        <w:numPr>
          <w:ilvl w:val="0"/>
          <w:numId w:val="1"/>
        </w:numPr>
        <w:spacing w:after="0"/>
      </w:pPr>
      <w:proofErr w:type="gramStart"/>
      <w:r w:rsidRPr="00924856">
        <w:t>zestaw</w:t>
      </w:r>
      <w:proofErr w:type="gramEnd"/>
      <w:r w:rsidRPr="00924856">
        <w:t xml:space="preserve"> pędzli (3 pędzle różnej grubości)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proofErr w:type="gramStart"/>
      <w:r w:rsidRPr="00924856">
        <w:t>linijka</w:t>
      </w:r>
      <w:proofErr w:type="gramEnd"/>
      <w:r w:rsidRPr="00924856">
        <w:t xml:space="preserve"> 15-</w:t>
      </w:r>
      <w:r w:rsidR="00CF1FE3">
        <w:t>20</w:t>
      </w:r>
      <w:r w:rsidRPr="00924856">
        <w:t xml:space="preserve"> cm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r w:rsidRPr="00924856">
        <w:t>2 zeszyty w kratkę 16 kartkowe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r w:rsidRPr="00924856">
        <w:t>2 zeszyty w linię 16 kartkowe</w:t>
      </w:r>
    </w:p>
    <w:p w:rsidR="00924856" w:rsidRPr="00924856" w:rsidRDefault="008D7F46" w:rsidP="00924856">
      <w:pPr>
        <w:numPr>
          <w:ilvl w:val="0"/>
          <w:numId w:val="1"/>
        </w:numPr>
        <w:spacing w:after="0"/>
      </w:pPr>
      <w:proofErr w:type="gramStart"/>
      <w:r>
        <w:t>s</w:t>
      </w:r>
      <w:r w:rsidR="00924856" w:rsidRPr="00924856">
        <w:t>egregator</w:t>
      </w:r>
      <w:proofErr w:type="gramEnd"/>
      <w:r w:rsidR="00924856" w:rsidRPr="00924856">
        <w:t xml:space="preserve"> A4 (duży/gruby)</w:t>
      </w:r>
      <w:r>
        <w:t xml:space="preserve"> na </w:t>
      </w:r>
      <w:r w:rsidR="00924856" w:rsidRPr="00924856">
        <w:t>dwie dziurki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r w:rsidRPr="00924856">
        <w:t>50 koszulek do segregatora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r w:rsidRPr="00924856">
        <w:t>2 opakowania chusteczek higienicznych (wyciąganych)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proofErr w:type="gramStart"/>
      <w:r w:rsidRPr="00924856">
        <w:t>mokre</w:t>
      </w:r>
      <w:proofErr w:type="gramEnd"/>
      <w:r w:rsidRPr="00924856">
        <w:t xml:space="preserve"> chusteczki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proofErr w:type="gramStart"/>
      <w:r w:rsidRPr="00924856">
        <w:t>ręcznik</w:t>
      </w:r>
      <w:proofErr w:type="gramEnd"/>
      <w:r w:rsidRPr="00924856">
        <w:t xml:space="preserve"> papierowy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r w:rsidRPr="00924856">
        <w:t>4 kolory bibuły karbowanej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proofErr w:type="gramStart"/>
      <w:r w:rsidRPr="00924856">
        <w:t>ryza</w:t>
      </w:r>
      <w:proofErr w:type="gramEnd"/>
      <w:r w:rsidRPr="00924856">
        <w:t xml:space="preserve"> papieru do</w:t>
      </w:r>
      <w:r w:rsidR="00CD06C4">
        <w:t xml:space="preserve"> ksero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proofErr w:type="gramStart"/>
      <w:r w:rsidRPr="00924856">
        <w:t>kolorowe</w:t>
      </w:r>
      <w:proofErr w:type="gramEnd"/>
      <w:r w:rsidRPr="00924856">
        <w:t xml:space="preserve"> kartki ksero 20</w:t>
      </w:r>
      <w:r w:rsidR="00CD06C4">
        <w:t xml:space="preserve"> </w:t>
      </w:r>
      <w:r w:rsidRPr="00924856">
        <w:t>szt</w:t>
      </w:r>
      <w:r w:rsidR="00CD06C4">
        <w:t>.</w:t>
      </w:r>
      <w:r w:rsidRPr="00924856">
        <w:t xml:space="preserve"> (mix kolorów)</w:t>
      </w:r>
    </w:p>
    <w:p w:rsidR="00924856" w:rsidRPr="00924856" w:rsidRDefault="00924856" w:rsidP="00924856">
      <w:pPr>
        <w:numPr>
          <w:ilvl w:val="0"/>
          <w:numId w:val="1"/>
        </w:numPr>
        <w:spacing w:after="0"/>
      </w:pPr>
      <w:proofErr w:type="gramStart"/>
      <w:r w:rsidRPr="00924856">
        <w:t>bloki  A</w:t>
      </w:r>
      <w:proofErr w:type="gramEnd"/>
      <w:r w:rsidRPr="00924856">
        <w:t>4:</w:t>
      </w:r>
    </w:p>
    <w:p w:rsidR="00924856" w:rsidRPr="00924856" w:rsidRDefault="00924856" w:rsidP="00924856">
      <w:pPr>
        <w:spacing w:after="0"/>
        <w:ind w:left="708"/>
      </w:pPr>
      <w:r w:rsidRPr="00924856">
        <w:t>- 2 bloki białe techniczne</w:t>
      </w:r>
    </w:p>
    <w:p w:rsidR="00924856" w:rsidRPr="00924856" w:rsidRDefault="00924856" w:rsidP="00924856">
      <w:pPr>
        <w:spacing w:after="0"/>
        <w:ind w:left="708"/>
      </w:pPr>
      <w:r w:rsidRPr="00924856">
        <w:t>-</w:t>
      </w:r>
      <w:r w:rsidR="008D7F46">
        <w:t xml:space="preserve"> </w:t>
      </w:r>
      <w:r w:rsidRPr="00924856">
        <w:t>2 bloki kolorowe techniczne</w:t>
      </w:r>
    </w:p>
    <w:p w:rsidR="00924856" w:rsidRPr="00924856" w:rsidRDefault="00924856" w:rsidP="00924856">
      <w:pPr>
        <w:numPr>
          <w:ilvl w:val="0"/>
          <w:numId w:val="2"/>
        </w:numPr>
        <w:spacing w:after="0"/>
      </w:pPr>
      <w:proofErr w:type="gramStart"/>
      <w:r w:rsidRPr="00924856">
        <w:t>bloki</w:t>
      </w:r>
      <w:proofErr w:type="gramEnd"/>
      <w:r w:rsidRPr="00924856">
        <w:t xml:space="preserve"> A3:</w:t>
      </w:r>
    </w:p>
    <w:p w:rsidR="00924856" w:rsidRPr="00924856" w:rsidRDefault="00924856" w:rsidP="00924856">
      <w:pPr>
        <w:spacing w:after="0"/>
        <w:ind w:left="708"/>
      </w:pPr>
      <w:r w:rsidRPr="00924856">
        <w:t>- 2 bloki białe techniczne</w:t>
      </w:r>
    </w:p>
    <w:p w:rsidR="00924856" w:rsidRPr="00924856" w:rsidRDefault="00924856" w:rsidP="00924856">
      <w:pPr>
        <w:spacing w:after="0"/>
        <w:ind w:left="708"/>
      </w:pPr>
      <w:r w:rsidRPr="00924856">
        <w:t>-2 bloki kolorowe techniczne</w:t>
      </w:r>
    </w:p>
    <w:p w:rsidR="00924856" w:rsidRPr="00924856" w:rsidRDefault="00924856" w:rsidP="00924856">
      <w:pPr>
        <w:spacing w:after="0"/>
        <w:ind w:left="708"/>
      </w:pPr>
      <w:r w:rsidRPr="00924856">
        <w:t>- biały rysunkowy</w:t>
      </w:r>
    </w:p>
    <w:p w:rsidR="00924856" w:rsidRPr="00924856" w:rsidRDefault="00924856" w:rsidP="00924856">
      <w:pPr>
        <w:spacing w:after="0"/>
        <w:ind w:left="708"/>
      </w:pPr>
      <w:r w:rsidRPr="00924856">
        <w:t>- kolorowy rysunkowy</w:t>
      </w:r>
    </w:p>
    <w:p w:rsidR="00924856" w:rsidRPr="00924856" w:rsidRDefault="00924856" w:rsidP="00924856">
      <w:pPr>
        <w:numPr>
          <w:ilvl w:val="0"/>
          <w:numId w:val="2"/>
        </w:numPr>
        <w:spacing w:after="0"/>
      </w:pPr>
      <w:proofErr w:type="gramStart"/>
      <w:r w:rsidRPr="00924856">
        <w:t>worek</w:t>
      </w:r>
      <w:proofErr w:type="gramEnd"/>
      <w:r w:rsidRPr="00924856">
        <w:t xml:space="preserve"> ze strojem gimnastycznym</w:t>
      </w:r>
    </w:p>
    <w:p w:rsidR="00924856" w:rsidRPr="00924856" w:rsidRDefault="00924856" w:rsidP="00924856">
      <w:pPr>
        <w:spacing w:after="0"/>
        <w:ind w:left="708"/>
      </w:pPr>
      <w:r w:rsidRPr="00924856">
        <w:t>(na zajęcia sportowe będzie obowiązywał strój sportowy koszulka biała i spodenki granatowe lub czarne, białe skarpetki i obuwie sznurowane z białą podeszwą)</w:t>
      </w:r>
    </w:p>
    <w:p w:rsidR="00924856" w:rsidRPr="00924856" w:rsidRDefault="00CD06C4" w:rsidP="00924856">
      <w:pPr>
        <w:rPr>
          <w:b/>
        </w:rPr>
      </w:pPr>
      <w:r>
        <w:rPr>
          <w:b/>
        </w:rPr>
        <w:t>Drugi w</w:t>
      </w:r>
      <w:r w:rsidR="008D7F46">
        <w:rPr>
          <w:b/>
        </w:rPr>
        <w:t xml:space="preserve">orek na zmianę obuwia – jednakowe dla całej klasy (na pierwszym zebraniu rodziców).   </w:t>
      </w:r>
    </w:p>
    <w:p w:rsidR="00E000DD" w:rsidRDefault="008D7F46">
      <w:r>
        <w:lastRenderedPageBreak/>
        <w:t xml:space="preserve"> </w:t>
      </w:r>
      <w:bookmarkStart w:id="0" w:name="_GoBack"/>
      <w:bookmarkEnd w:id="0"/>
    </w:p>
    <w:sectPr w:rsidR="00E000DD" w:rsidSect="005230B9">
      <w:pgSz w:w="11906" w:h="16838"/>
      <w:pgMar w:top="284" w:right="282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64187"/>
    <w:multiLevelType w:val="hybridMultilevel"/>
    <w:tmpl w:val="DE0CEC4C"/>
    <w:lvl w:ilvl="0" w:tplc="B8AC0C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01ECB"/>
    <w:multiLevelType w:val="hybridMultilevel"/>
    <w:tmpl w:val="5728FA72"/>
    <w:lvl w:ilvl="0" w:tplc="B8AC0C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4856"/>
    <w:rsid w:val="00502267"/>
    <w:rsid w:val="008D1929"/>
    <w:rsid w:val="008D7F46"/>
    <w:rsid w:val="00924856"/>
    <w:rsid w:val="00CD06C4"/>
    <w:rsid w:val="00CF1FE3"/>
    <w:rsid w:val="00E0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3B5FE-7C89-44A2-BBD4-42D41E7F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0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7</cp:revision>
  <dcterms:created xsi:type="dcterms:W3CDTF">2018-08-21T06:20:00Z</dcterms:created>
  <dcterms:modified xsi:type="dcterms:W3CDTF">2020-08-18T14:06:00Z</dcterms:modified>
</cp:coreProperties>
</file>